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left" w:pos="2410" w:leader="none"/>
          <w:tab w:val="left" w:pos="4395" w:leader="none"/>
        </w:tabs>
        <w:jc w:val="both"/>
        <w:rPr>
          <w:b/>
          <w:b/>
          <w:i/>
          <w:i/>
          <w:color w:val="0000FF"/>
          <w:sz w:val="16"/>
          <w:szCs w:val="16"/>
        </w:rPr>
      </w:pPr>
      <w:r>
        <w:rPr>
          <w:b/>
          <w:i/>
          <w:color w:val="0000FF"/>
          <w:sz w:val="16"/>
          <w:szCs w:val="16"/>
        </w:rPr>
      </w:r>
    </w:p>
    <w:p>
      <w:pPr>
        <w:pStyle w:val="Normal"/>
        <w:widowControl w:val="false"/>
        <w:tabs>
          <w:tab w:val="left" w:pos="2410" w:leader="none"/>
          <w:tab w:val="left" w:pos="4395" w:leader="none"/>
        </w:tabs>
        <w:jc w:val="both"/>
        <w:rPr>
          <w:b/>
          <w:b/>
          <w:i/>
          <w:i/>
          <w:color w:val="0000FF"/>
          <w:sz w:val="16"/>
          <w:szCs w:val="16"/>
        </w:rPr>
      </w:pPr>
      <w:r>
        <w:rPr>
          <w:b/>
          <w:i/>
          <w:color w:val="0000FF"/>
          <w:sz w:val="16"/>
          <w:szCs w:val="16"/>
        </w:rPr>
      </w:r>
    </w:p>
    <w:p>
      <w:pPr>
        <w:pStyle w:val="Style21"/>
        <w:jc w:val="right"/>
        <w:rPr>
          <w:rStyle w:val="BookTitle"/>
          <w:rFonts w:ascii="Calibri" w:hAnsi="Calibri"/>
          <w:sz w:val="24"/>
          <w:szCs w:val="24"/>
        </w:rPr>
      </w:pPr>
      <w: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34290</wp:posOffset>
            </wp:positionH>
            <wp:positionV relativeFrom="paragraph">
              <wp:posOffset>54610</wp:posOffset>
            </wp:positionV>
            <wp:extent cx="609600" cy="74041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0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BookTitle"/>
          <w:rFonts w:ascii="Calibri" w:hAnsi="Calibri"/>
          <w:sz w:val="24"/>
          <w:szCs w:val="24"/>
        </w:rPr>
        <w:t>Генеральному директору</w:t>
      </w:r>
    </w:p>
    <w:p>
      <w:pPr>
        <w:pStyle w:val="Style21"/>
        <w:jc w:val="right"/>
        <w:rPr>
          <w:rStyle w:val="BookTitle"/>
          <w:rFonts w:ascii="Calibri" w:hAnsi="Calibri"/>
          <w:sz w:val="24"/>
          <w:szCs w:val="24"/>
        </w:rPr>
      </w:pPr>
      <w:r>
        <w:rPr>
          <w:rStyle w:val="BookTitle"/>
          <w:rFonts w:ascii="Calibri" w:hAnsi="Calibri"/>
          <w:sz w:val="24"/>
          <w:szCs w:val="24"/>
        </w:rPr>
        <w:t>ООО «Региональные ТелеСистемы»</w:t>
      </w:r>
    </w:p>
    <w:p>
      <w:pPr>
        <w:pStyle w:val="Style21"/>
        <w:tabs>
          <w:tab w:val="right" w:pos="10488" w:leader="none"/>
        </w:tabs>
        <w:jc w:val="left"/>
        <w:rPr>
          <w:rFonts w:ascii="Calibri" w:hAnsi="Calibri"/>
          <w:sz w:val="28"/>
          <w:szCs w:val="28"/>
          <w:vertAlign w:val="superscript"/>
        </w:rPr>
      </w:pPr>
      <w:r>
        <w:rPr>
          <w:rStyle w:val="BookTitle"/>
          <w:rFonts w:ascii="Calibri" w:hAnsi="Calibri"/>
          <w:sz w:val="24"/>
          <w:szCs w:val="24"/>
        </w:rPr>
        <w:tab/>
        <w:t>Романенко Д.В.</w:t>
      </w:r>
    </w:p>
    <w:p>
      <w:pPr>
        <w:pStyle w:val="Style21"/>
        <w:ind w:left="-540" w:hanging="0"/>
        <w:jc w:val="right"/>
        <w:rPr>
          <w:rFonts w:ascii="Calibri" w:hAnsi="Calibri"/>
          <w:b w:val="false"/>
          <w:b w:val="false"/>
        </w:rPr>
      </w:pPr>
      <w:r>
        <w:rPr>
          <w:rFonts w:ascii="Calibri" w:hAnsi="Calibri"/>
          <w:b w:val="false"/>
        </w:rPr>
        <w:t>г. Белгород, ул. Костюкова, дом 13 б, офис 4</w:t>
      </w:r>
    </w:p>
    <w:p>
      <w:pPr>
        <w:pStyle w:val="Style21"/>
        <w:ind w:left="-540" w:hanging="0"/>
        <w:jc w:val="both"/>
        <w:rPr>
          <w:rFonts w:ascii="Calibri" w:hAnsi="Calibri" w:cs="Calibri"/>
          <w:b w:val="false"/>
          <w:b w:val="false"/>
        </w:rPr>
      </w:pPr>
      <w:r>
        <w:rPr/>
        <w:tab/>
        <w:tab/>
        <w:tab/>
        <w:tab/>
        <w:tab/>
        <w:tab/>
        <w:tab/>
        <w:tab/>
        <w:tab/>
        <w:t xml:space="preserve">                                               </w:t>
      </w:r>
      <w:r>
        <w:rPr>
          <w:rFonts w:cs="Calibri" w:ascii="Calibri" w:hAnsi="Calibri"/>
          <w:b w:val="false"/>
          <w:i/>
          <w:color w:val="3366FF"/>
          <w:sz w:val="16"/>
          <w:szCs w:val="16"/>
        </w:rPr>
        <w:tab/>
      </w:r>
    </w:p>
    <w:p>
      <w:pPr>
        <w:pStyle w:val="Style21"/>
        <w:ind w:left="3261" w:hanging="0"/>
        <w:jc w:val="right"/>
        <w:rPr>
          <w:rFonts w:ascii="Calibri" w:hAnsi="Calibri" w:cs="Calibri"/>
          <w:b w:val="false"/>
          <w:b w:val="false"/>
        </w:rPr>
      </w:pPr>
      <w:r>
        <w:rPr>
          <w:rFonts w:cs="Calibri" w:ascii="Calibri" w:hAnsi="Calibri"/>
          <w:b w:val="false"/>
        </w:rPr>
        <w:t>от _____________________________________________________________________</w:t>
      </w:r>
    </w:p>
    <w:p>
      <w:pPr>
        <w:pStyle w:val="Style21"/>
        <w:ind w:left="-540" w:hanging="0"/>
        <w:rPr>
          <w:rFonts w:ascii="Calibri" w:hAnsi="Calibri" w:cs="Calibri"/>
          <w:b w:val="false"/>
          <w:b w:val="false"/>
        </w:rPr>
      </w:pPr>
      <w:r>
        <w:rPr>
          <w:rFonts w:cs="Calibri" w:ascii="Calibri" w:hAnsi="Calibri"/>
          <w:b w:val="false"/>
          <w:i/>
          <w:color w:val="3366FF"/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>
        <w:rPr>
          <w:rFonts w:cs="Calibri" w:ascii="Calibri" w:hAnsi="Calibri"/>
          <w:b w:val="false"/>
          <w:i/>
          <w:color w:val="3366FF"/>
          <w:sz w:val="16"/>
          <w:szCs w:val="16"/>
        </w:rPr>
        <w:t>(наименование организации/ИП)</w:t>
      </w:r>
    </w:p>
    <w:p>
      <w:pPr>
        <w:pStyle w:val="Style21"/>
        <w:numPr>
          <w:ilvl w:val="0"/>
          <w:numId w:val="0"/>
        </w:numPr>
        <w:tabs>
          <w:tab w:val="left" w:pos="4253" w:leader="none"/>
          <w:tab w:val="left" w:pos="4395" w:leader="none"/>
        </w:tabs>
        <w:ind w:left="-540" w:hanging="0"/>
        <w:jc w:val="right"/>
        <w:outlineLvl w:val="0"/>
        <w:rPr>
          <w:rFonts w:ascii="Calibri" w:hAnsi="Calibri" w:cs="Calibri"/>
          <w:b w:val="false"/>
          <w:b w:val="false"/>
        </w:rPr>
      </w:pPr>
      <w:r>
        <w:rPr>
          <w:rFonts w:cs="Calibri" w:ascii="Calibri" w:hAnsi="Calibri"/>
          <w:b w:val="false"/>
        </w:rPr>
        <w:t xml:space="preserve"> </w:t>
      </w:r>
      <w:r>
        <w:rPr>
          <w:rFonts w:cs="Calibri" w:ascii="Calibri" w:hAnsi="Calibri"/>
          <w:b w:val="false"/>
        </w:rPr>
        <w:t>Адрес подключения услуги ________________________________________________</w:t>
      </w:r>
    </w:p>
    <w:p>
      <w:pPr>
        <w:pStyle w:val="Style21"/>
        <w:numPr>
          <w:ilvl w:val="0"/>
          <w:numId w:val="0"/>
        </w:numPr>
        <w:jc w:val="left"/>
        <w:outlineLvl w:val="0"/>
        <w:rPr>
          <w:rFonts w:ascii="Calibri" w:hAnsi="Calibri" w:cs="Calibri"/>
          <w:b w:val="false"/>
          <w:b w:val="false"/>
        </w:rPr>
      </w:pPr>
      <w:r>
        <w:rPr>
          <w:rFonts w:cs="Calibri" w:ascii="Calibri" w:hAnsi="Calibri"/>
          <w:b w:val="false"/>
        </w:rPr>
      </w:r>
    </w:p>
    <w:p>
      <w:pPr>
        <w:pStyle w:val="Style21"/>
        <w:numPr>
          <w:ilvl w:val="0"/>
          <w:numId w:val="0"/>
        </w:numPr>
        <w:tabs>
          <w:tab w:val="left" w:pos="4395" w:leader="none"/>
        </w:tabs>
        <w:ind w:left="-540" w:hanging="0"/>
        <w:jc w:val="right"/>
        <w:outlineLvl w:val="0"/>
        <w:rPr>
          <w:rFonts w:ascii="Calibri" w:hAnsi="Calibri" w:cs="Calibri"/>
          <w:b w:val="false"/>
          <w:b w:val="false"/>
        </w:rPr>
      </w:pPr>
      <w:r>
        <w:rPr>
          <w:rFonts w:cs="Calibri" w:ascii="Calibri" w:hAnsi="Calibri"/>
          <w:b w:val="false"/>
        </w:rPr>
        <w:t xml:space="preserve">    </w:t>
      </w:r>
      <w:r>
        <w:rPr>
          <w:rFonts w:cs="Calibri" w:ascii="Calibri" w:hAnsi="Calibri"/>
          <w:b w:val="false"/>
        </w:rPr>
        <w:t>Номер договора__________________________________________________________</w:t>
      </w:r>
    </w:p>
    <w:p>
      <w:pPr>
        <w:pStyle w:val="Style21"/>
        <w:tabs>
          <w:tab w:val="left" w:pos="4395" w:leader="none"/>
        </w:tabs>
        <w:ind w:left="-540" w:hanging="0"/>
        <w:jc w:val="right"/>
        <w:rPr>
          <w:rFonts w:ascii="Calibri" w:hAnsi="Calibri" w:cs="Calibri"/>
          <w:b w:val="false"/>
          <w:b w:val="false"/>
        </w:rPr>
      </w:pPr>
      <w:r>
        <w:rPr>
          <w:rFonts w:cs="Calibri" w:ascii="Calibri" w:hAnsi="Calibri"/>
          <w:b w:val="false"/>
        </w:rPr>
      </w:r>
    </w:p>
    <w:p>
      <w:pPr>
        <w:pStyle w:val="Style21"/>
        <w:tabs>
          <w:tab w:val="left" w:pos="4395" w:leader="none"/>
        </w:tabs>
        <w:ind w:left="-540" w:hanging="0"/>
        <w:jc w:val="right"/>
        <w:rPr>
          <w:rFonts w:ascii="Calibri" w:hAnsi="Calibri" w:cs="Calibri"/>
          <w:b w:val="false"/>
          <w:b w:val="false"/>
        </w:rPr>
      </w:pPr>
      <w:r>
        <w:rPr>
          <w:rFonts w:cs="Calibri" w:ascii="Calibri" w:hAnsi="Calibri"/>
          <w:b w:val="false"/>
        </w:rPr>
        <w:t>ИНН____________________________________________________________________</w:t>
      </w:r>
    </w:p>
    <w:p>
      <w:pPr>
        <w:pStyle w:val="Style21"/>
        <w:tabs>
          <w:tab w:val="left" w:pos="4395" w:leader="none"/>
        </w:tabs>
        <w:spacing w:before="240" w:after="0"/>
        <w:ind w:right="-144" w:hanging="0"/>
        <w:jc w:val="right"/>
        <w:rPr>
          <w:rFonts w:ascii="Calibri" w:hAnsi="Calibri" w:cs="Calibri"/>
          <w:b w:val="false"/>
          <w:b w:val="false"/>
        </w:rPr>
      </w:pPr>
      <w:r>
        <w:rPr>
          <w:rFonts w:cs="Calibri" w:ascii="Calibri" w:hAnsi="Calibri"/>
          <w:b w:val="false"/>
        </w:rPr>
        <w:t xml:space="preserve">          </w:t>
      </w:r>
      <w:r>
        <w:rPr>
          <w:rFonts w:cs="Calibri" w:ascii="Calibri" w:hAnsi="Calibri"/>
          <w:b w:val="false"/>
        </w:rPr>
        <w:t>Лицо подающее заявление (ФИО)___________________________________________</w:t>
        <w:tab/>
      </w:r>
    </w:p>
    <w:p>
      <w:pPr>
        <w:pStyle w:val="Style21"/>
        <w:ind w:left="3119" w:hanging="0"/>
        <w:jc w:val="right"/>
        <w:rPr>
          <w:rFonts w:ascii="Calibri" w:hAnsi="Calibri" w:cs="Calibri"/>
          <w:b w:val="false"/>
          <w:b w:val="false"/>
        </w:rPr>
      </w:pPr>
      <w:r>
        <w:rPr>
          <w:rFonts w:cs="Calibri" w:ascii="Calibri" w:hAnsi="Calibri"/>
          <w:b w:val="false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margin">
                  <wp:align>right</wp:align>
                </wp:positionH>
                <wp:positionV relativeFrom="paragraph">
                  <wp:posOffset>71755</wp:posOffset>
                </wp:positionV>
                <wp:extent cx="4641215" cy="876300"/>
                <wp:effectExtent l="0" t="0" r="0" b="0"/>
                <wp:wrapSquare wrapText="bothSides"/>
                <wp:docPr id="2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1215" cy="87630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margin" w:leftFromText="180" w:rightFromText="180" w:tblpX="0" w:tblpXSpec="right" w:tblpY="113" w:topFromText="0" w:vertAnchor="text"/>
                              <w:tblW w:w="7309" w:type="dxa"/>
                              <w:jc w:val="right"/>
                              <w:tblInd w:w="0" w:type="dxa"/>
                              <w:tblBorders>
                                <w:bottom w:val="single" w:sz="4" w:space="0" w:color="00000A"/>
                                <w:insideH w:val="single" w:sz="4" w:space="0" w:color="00000A"/>
                              </w:tblBorders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7309"/>
                            </w:tblGrid>
                            <w:tr>
                              <w:trPr>
                                <w:trHeight w:val="279" w:hRule="atLeast"/>
                              </w:trPr>
                              <w:tc>
                                <w:tcPr>
                                  <w:tcW w:w="7309" w:type="dxa"/>
                                  <w:tcBorders>
                                    <w:bottom w:val="single" w:sz="4" w:space="0" w:color="00000A"/>
                                    <w:insideH w:val="single" w:sz="4" w:space="0" w:color="00000A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9" w:hRule="atLeast"/>
                              </w:trPr>
                              <w:tc>
                                <w:tcPr>
                                  <w:tcW w:w="7309" w:type="dxa"/>
                                  <w:tcBorders>
                                    <w:bottom w:val="single" w:sz="4" w:space="0" w:color="00000A"/>
                                    <w:insideH w:val="single" w:sz="4" w:space="0" w:color="00000A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Calibri" w:ascii="Calibri" w:hAnsi="Calibri"/>
                                      <w:i/>
                                      <w:color w:val="3366FF"/>
                                      <w:sz w:val="16"/>
                                      <w:szCs w:val="16"/>
                                    </w:rPr>
                                    <w:t>(паспортные данные  лица, подающего заявление)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79" w:hRule="atLeast"/>
                              </w:trPr>
                              <w:tc>
                                <w:tcPr>
                                  <w:tcW w:w="7309" w:type="dxa"/>
                                  <w:tcBorders>
                                    <w:top w:val="single" w:sz="4" w:space="0" w:color="00000A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Calibri" w:ascii="Calibri" w:hAnsi="Calibri"/>
                                      <w:i/>
                                      <w:color w:val="3366FF"/>
                                      <w:sz w:val="16"/>
                                      <w:szCs w:val="16"/>
                                    </w:rPr>
                                    <w:t>(номер доверенности)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9" w:hRule="atLeast"/>
                              </w:trPr>
                              <w:tc>
                                <w:tcPr>
                                  <w:tcW w:w="7309" w:type="dxa"/>
                                  <w:tcBorders>
                                    <w:bottom w:val="single" w:sz="4" w:space="0" w:color="00000A"/>
                                    <w:insideH w:val="single" w:sz="4" w:space="0" w:color="00000A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7" w:hRule="atLeast"/>
                              </w:trPr>
                              <w:tc>
                                <w:tcPr>
                                  <w:tcW w:w="7309" w:type="dxa"/>
                                  <w:tcBorders>
                                    <w:top w:val="single" w:sz="4" w:space="0" w:color="00000A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Calibri" w:ascii="Calibri" w:hAnsi="Calibri"/>
                                      <w:i/>
                                      <w:color w:val="3366FF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Calibri" w:ascii="Calibri" w:hAnsi="Calibri"/>
                                      <w:i/>
                                      <w:color w:val="3366FF"/>
                                      <w:sz w:val="16"/>
                                      <w:szCs w:val="16"/>
                                    </w:rPr>
                                    <w:t>(контактный телефон/</w:t>
                                  </w:r>
                                  <w:r>
                                    <w:rPr>
                                      <w:rFonts w:cs="Calibri" w:ascii="Calibri" w:hAnsi="Calibri"/>
                                      <w:i/>
                                      <w:color w:val="3366FF"/>
                                      <w:sz w:val="16"/>
                                      <w:szCs w:val="16"/>
                                      <w:lang w:val="en-US"/>
                                    </w:rPr>
                                    <w:t>e</w:t>
                                  </w:r>
                                  <w:r>
                                    <w:rPr>
                                      <w:rFonts w:cs="Calibri" w:ascii="Calibri" w:hAnsi="Calibri"/>
                                      <w:i/>
                                      <w:color w:val="3366FF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>
                                    <w:rPr>
                                      <w:rFonts w:cs="Calibri" w:ascii="Calibri" w:hAnsi="Calibri"/>
                                      <w:i/>
                                      <w:color w:val="3366FF"/>
                                      <w:sz w:val="16"/>
                                      <w:szCs w:val="16"/>
                                      <w:lang w:val="en-US"/>
                                    </w:rPr>
                                    <w:t>mail</w:t>
                                  </w:r>
                                  <w:r>
                                    <w:rPr>
                                      <w:rFonts w:cs="Calibri" w:ascii="Calibri" w:hAnsi="Calibri"/>
                                      <w:i/>
                                      <w:color w:val="3366FF"/>
                                      <w:sz w:val="16"/>
                                      <w:szCs w:val="16"/>
                                    </w:rPr>
                                    <w:t xml:space="preserve"> лица, подающего заявления) 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65.45pt;height:69pt;mso-wrap-distance-left:9pt;mso-wrap-distance-right:9pt;mso-wrap-distance-top:0pt;mso-wrap-distance-bottom:0pt;margin-top:5.65pt;mso-position-vertical-relative:text;margin-left:149.95pt;mso-position-horizontal:right;mso-position-horizontal-relative:margin">
                <v:textbox inset="0in,0in,0in,0in">
                  <w:txbxContent>
                    <w:tbl>
                      <w:tblPr>
                        <w:tblpPr w:bottomFromText="0" w:horzAnchor="margin" w:leftFromText="180" w:rightFromText="180" w:tblpX="0" w:tblpXSpec="right" w:tblpY="113" w:topFromText="0" w:vertAnchor="text"/>
                        <w:tblW w:w="7309" w:type="dxa"/>
                        <w:jc w:val="right"/>
                        <w:tblInd w:w="0" w:type="dxa"/>
                        <w:tblBorders>
                          <w:bottom w:val="single" w:sz="4" w:space="0" w:color="00000A"/>
                          <w:insideH w:val="single" w:sz="4" w:space="0" w:color="00000A"/>
                        </w:tblBorders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7309"/>
                      </w:tblGrid>
                      <w:tr>
                        <w:trPr>
                          <w:trHeight w:val="279" w:hRule="atLeast"/>
                        </w:trPr>
                        <w:tc>
                          <w:tcPr>
                            <w:tcW w:w="7309" w:type="dxa"/>
                            <w:tcBorders>
                              <w:bottom w:val="single" w:sz="4" w:space="0" w:color="00000A"/>
                              <w:insideH w:val="single" w:sz="4" w:space="0" w:color="00000A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79" w:hRule="atLeast"/>
                        </w:trPr>
                        <w:tc>
                          <w:tcPr>
                            <w:tcW w:w="7309" w:type="dxa"/>
                            <w:tcBorders>
                              <w:bottom w:val="single" w:sz="4" w:space="0" w:color="00000A"/>
                              <w:insideH w:val="single" w:sz="4" w:space="0" w:color="00000A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Fonts w:cs="Calibri" w:ascii="Calibri" w:hAnsi="Calibri"/>
                                <w:i/>
                                <w:color w:val="3366FF"/>
                                <w:sz w:val="16"/>
                                <w:szCs w:val="16"/>
                              </w:rPr>
                              <w:t>(паспортные данные  лица, подающего заявление)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179" w:hRule="atLeast"/>
                        </w:trPr>
                        <w:tc>
                          <w:tcPr>
                            <w:tcW w:w="7309" w:type="dxa"/>
                            <w:tcBorders>
                              <w:top w:val="single" w:sz="4" w:space="0" w:color="00000A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Fonts w:cs="Calibri" w:ascii="Calibri" w:hAnsi="Calibri"/>
                                <w:i/>
                                <w:color w:val="3366FF"/>
                                <w:sz w:val="16"/>
                                <w:szCs w:val="16"/>
                              </w:rPr>
                              <w:t>(номер доверенности)</w:t>
                            </w:r>
                          </w:p>
                        </w:tc>
                      </w:tr>
                      <w:tr>
                        <w:trPr>
                          <w:trHeight w:val="279" w:hRule="atLeast"/>
                        </w:trPr>
                        <w:tc>
                          <w:tcPr>
                            <w:tcW w:w="7309" w:type="dxa"/>
                            <w:tcBorders>
                              <w:bottom w:val="single" w:sz="4" w:space="0" w:color="00000A"/>
                              <w:insideH w:val="single" w:sz="4" w:space="0" w:color="00000A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sz w:val="18"/>
                                <w:szCs w:val="18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77" w:hRule="atLeast"/>
                        </w:trPr>
                        <w:tc>
                          <w:tcPr>
                            <w:tcW w:w="7309" w:type="dxa"/>
                            <w:tcBorders>
                              <w:top w:val="single" w:sz="4" w:space="0" w:color="00000A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rFonts w:cs="Calibri" w:ascii="Calibri" w:hAnsi="Calibri"/>
                                <w:i/>
                                <w:color w:val="3366FF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Calibri" w:ascii="Calibri" w:hAnsi="Calibri"/>
                                <w:i/>
                                <w:color w:val="3366FF"/>
                                <w:sz w:val="16"/>
                                <w:szCs w:val="16"/>
                              </w:rPr>
                              <w:t>(контактный телефон/</w:t>
                            </w:r>
                            <w:r>
                              <w:rPr>
                                <w:rFonts w:cs="Calibri" w:ascii="Calibri" w:hAnsi="Calibri"/>
                                <w:i/>
                                <w:color w:val="3366FF"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cs="Calibri" w:ascii="Calibri" w:hAnsi="Calibri"/>
                                <w:i/>
                                <w:color w:val="3366FF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cs="Calibri" w:ascii="Calibri" w:hAnsi="Calibri"/>
                                <w:i/>
                                <w:color w:val="3366FF"/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rFonts w:cs="Calibri" w:ascii="Calibri" w:hAnsi="Calibri"/>
                                <w:i/>
                                <w:color w:val="3366FF"/>
                                <w:sz w:val="16"/>
                                <w:szCs w:val="16"/>
                              </w:rPr>
                              <w:t xml:space="preserve"> лица, подающего заявления) 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Style21"/>
        <w:ind w:left="-540" w:hanging="0"/>
        <w:jc w:val="right"/>
        <w:rPr>
          <w:rFonts w:ascii="Calibri" w:hAnsi="Calibri" w:cs="Calibri"/>
          <w:b w:val="false"/>
          <w:b w:val="false"/>
        </w:rPr>
      </w:pPr>
      <w:r>
        <w:rPr>
          <w:rFonts w:cs="Calibri" w:ascii="Calibri" w:hAnsi="Calibri"/>
          <w:b w:val="false"/>
        </w:rPr>
      </w:r>
    </w:p>
    <w:p>
      <w:pPr>
        <w:pStyle w:val="Style21"/>
        <w:ind w:left="-540" w:hanging="0"/>
        <w:jc w:val="right"/>
        <w:rPr>
          <w:rFonts w:ascii="Calibri" w:hAnsi="Calibri" w:cs="Calibri"/>
          <w:b w:val="false"/>
          <w:b w:val="false"/>
        </w:rPr>
      </w:pPr>
      <w:r>
        <w:rPr>
          <w:rFonts w:cs="Calibri" w:ascii="Calibri" w:hAnsi="Calibri"/>
          <w:b w:val="false"/>
        </w:rPr>
      </w:r>
    </w:p>
    <w:p>
      <w:pPr>
        <w:pStyle w:val="Style21"/>
        <w:ind w:left="-540" w:hanging="0"/>
        <w:jc w:val="right"/>
        <w:rPr>
          <w:rFonts w:ascii="Calibri" w:hAnsi="Calibri" w:cs="Calibri"/>
          <w:b w:val="false"/>
          <w:b w:val="false"/>
        </w:rPr>
      </w:pPr>
      <w:r>
        <w:rPr>
          <w:rFonts w:cs="Calibri" w:ascii="Calibri" w:hAnsi="Calibri"/>
          <w:b w:val="false"/>
        </w:rPr>
      </w:r>
    </w:p>
    <w:p>
      <w:pPr>
        <w:pStyle w:val="Style21"/>
        <w:ind w:left="-540" w:hanging="0"/>
        <w:jc w:val="right"/>
        <w:rPr>
          <w:rFonts w:ascii="Calibri" w:hAnsi="Calibri" w:cs="Calibri"/>
          <w:b w:val="false"/>
          <w:b w:val="false"/>
        </w:rPr>
      </w:pPr>
      <w:r>
        <w:rPr>
          <w:rFonts w:cs="Calibri" w:ascii="Calibri" w:hAnsi="Calibri"/>
          <w:b w:val="false"/>
        </w:rPr>
      </w:r>
    </w:p>
    <w:p>
      <w:pPr>
        <w:pStyle w:val="Style21"/>
        <w:ind w:left="-540" w:hanging="0"/>
        <w:jc w:val="right"/>
        <w:rPr>
          <w:rFonts w:ascii="Calibri" w:hAnsi="Calibri" w:cs="Calibri"/>
          <w:b w:val="false"/>
          <w:b w:val="false"/>
        </w:rPr>
      </w:pPr>
      <w:r>
        <w:rPr>
          <w:rFonts w:cs="Calibri" w:ascii="Calibri" w:hAnsi="Calibri"/>
          <w:b w:val="false"/>
        </w:rPr>
      </w:r>
    </w:p>
    <w:p>
      <w:pPr>
        <w:pStyle w:val="Normal"/>
        <w:jc w:val="center"/>
        <w:rPr>
          <w:rFonts w:ascii="Calibri" w:hAnsi="Calibri"/>
          <w:b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</w:r>
    </w:p>
    <w:p>
      <w:pPr>
        <w:pStyle w:val="Normal"/>
        <w:jc w:val="center"/>
        <w:rPr>
          <w:rFonts w:ascii="Calibri" w:hAnsi="Calibri"/>
          <w:b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заявление на предоставление реального </w:t>
      </w:r>
      <w:r>
        <w:rPr>
          <w:rFonts w:ascii="Calibri" w:hAnsi="Calibri"/>
          <w:b/>
          <w:bCs/>
          <w:sz w:val="28"/>
          <w:szCs w:val="28"/>
          <w:lang w:val="en-US"/>
        </w:rPr>
        <w:t>IP</w:t>
      </w:r>
      <w:r>
        <w:rPr>
          <w:rFonts w:ascii="Calibri" w:hAnsi="Calibri"/>
          <w:b/>
          <w:bCs/>
          <w:sz w:val="28"/>
          <w:szCs w:val="28"/>
        </w:rPr>
        <w:t xml:space="preserve"> адреса</w:t>
      </w:r>
    </w:p>
    <w:p>
      <w:pPr>
        <w:pStyle w:val="Normal"/>
        <w:rPr>
          <w:rFonts w:ascii="Calibri" w:hAnsi="Calibri" w:cs="Calibri"/>
          <w:sz w:val="28"/>
          <w:szCs w:val="28"/>
        </w:rPr>
      </w:pPr>
      <w:r>
        <w:rPr>
          <w:rFonts w:cs="Calibri" w:ascii="Calibri" w:hAnsi="Calibri"/>
          <w:sz w:val="20"/>
          <w:szCs w:val="20"/>
        </w:rPr>
        <w:t>Прошу предоставить, реальный IP-адрес  с « ____» « _____________ 20____г</w:t>
      </w:r>
      <w:r>
        <w:rPr>
          <w:rFonts w:cs="Calibri" w:ascii="Calibri" w:hAnsi="Calibri"/>
          <w:sz w:val="28"/>
          <w:szCs w:val="28"/>
        </w:rPr>
        <w:t>.</w:t>
      </w:r>
    </w:p>
    <w:p>
      <w:pPr>
        <w:pStyle w:val="Normal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Принимаю и согласен со следующими условиями:</w:t>
      </w:r>
    </w:p>
    <w:p>
      <w:pPr>
        <w:pStyle w:val="Normal"/>
        <w:rPr>
          <w:rFonts w:ascii="Calibri" w:hAnsi="Calibri"/>
          <w:sz w:val="18"/>
          <w:szCs w:val="18"/>
          <w:u w:val="single"/>
        </w:rPr>
      </w:pPr>
      <w:r>
        <w:rPr>
          <w:rFonts w:ascii="Calibri" w:hAnsi="Calibri"/>
          <w:sz w:val="18"/>
          <w:szCs w:val="18"/>
        </w:rPr>
        <w:t xml:space="preserve">1. Абонент резервирует IP адрес: </w:t>
      </w:r>
      <w:r>
        <w:rPr>
          <w:rFonts w:ascii="Calibri" w:hAnsi="Calibri"/>
          <w:sz w:val="18"/>
          <w:szCs w:val="18"/>
          <w:u w:val="single"/>
        </w:rPr>
        <w:t>____________________________________________________________________________</w:t>
      </w:r>
    </w:p>
    <w:p>
      <w:pPr>
        <w:pStyle w:val="Normal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2. Стоимость услуг:</w:t>
      </w:r>
    </w:p>
    <w:tbl>
      <w:tblPr>
        <w:tblW w:w="9606" w:type="dxa"/>
        <w:jc w:val="left"/>
        <w:tblInd w:w="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8"/>
        <w:gridCol w:w="3324"/>
        <w:gridCol w:w="1418"/>
        <w:gridCol w:w="1701"/>
        <w:gridCol w:w="1559"/>
        <w:gridCol w:w="1275"/>
      </w:tblGrid>
      <w:tr>
        <w:trPr>
          <w:trHeight w:val="1001" w:hRule="atLeast"/>
        </w:trPr>
        <w:tc>
          <w:tcPr>
            <w:tcW w:w="3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000000" w:fill="FFFFFF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color w:val="222222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222222"/>
                <w:sz w:val="18"/>
                <w:szCs w:val="18"/>
              </w:rPr>
              <w:t>п</w:t>
            </w:r>
          </w:p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color w:val="222222"/>
                <w:sz w:val="18"/>
                <w:szCs w:val="18"/>
              </w:rPr>
            </w:pPr>
            <w:r>
              <w:rPr>
                <w:rFonts w:cs="Calibri" w:cstheme="minorHAnsi" w:ascii="Calibri" w:hAnsi="Calibri"/>
                <w:color w:val="222222"/>
                <w:sz w:val="18"/>
                <w:szCs w:val="18"/>
              </w:rPr>
            </w:r>
          </w:p>
        </w:tc>
        <w:tc>
          <w:tcPr>
            <w:tcW w:w="3324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color w:val="222222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222222"/>
                <w:sz w:val="18"/>
                <w:szCs w:val="18"/>
              </w:rPr>
              <w:t>Название</w:t>
            </w:r>
          </w:p>
        </w:tc>
        <w:tc>
          <w:tcPr>
            <w:tcW w:w="1418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color w:val="222222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222222"/>
                <w:sz w:val="18"/>
                <w:szCs w:val="18"/>
              </w:rPr>
              <w:t>Количество выделяемых IP адресов, шт.</w:t>
            </w:r>
          </w:p>
        </w:tc>
        <w:tc>
          <w:tcPr>
            <w:tcW w:w="1701" w:type="dxa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color w:val="222222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222222"/>
                <w:sz w:val="18"/>
                <w:szCs w:val="18"/>
              </w:rPr>
              <w:t>Количество IP адресов, которые можно использовать, шт.</w:t>
            </w:r>
          </w:p>
        </w:tc>
        <w:tc>
          <w:tcPr>
            <w:tcW w:w="15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FFFF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Регистрационная плата, </w:t>
            </w: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  <w:lang w:val="en-US"/>
              </w:rPr>
              <w:t>IP</w:t>
            </w: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 адресов, руб.</w:t>
            </w:r>
          </w:p>
        </w:tc>
        <w:tc>
          <w:tcPr>
            <w:tcW w:w="1275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Абон. плата на </w:t>
            </w: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  <w:lang w:val="en-US"/>
              </w:rPr>
              <w:t>IP</w:t>
            </w:r>
            <w:r>
              <w:rPr>
                <w:rFonts w:cs="Calibri" w:ascii="Calibri" w:hAnsi="Calibri" w:asciiTheme="minorHAnsi" w:cstheme="minorHAnsi" w:hAnsiTheme="minorHAnsi"/>
                <w:color w:val="000000"/>
                <w:sz w:val="18"/>
                <w:szCs w:val="18"/>
              </w:rPr>
              <w:t xml:space="preserve"> адреса, руб./мес.</w:t>
            </w:r>
          </w:p>
        </w:tc>
      </w:tr>
      <w:tr>
        <w:trPr>
          <w:trHeight w:val="315" w:hRule="atLeast"/>
        </w:trPr>
        <w:tc>
          <w:tcPr>
            <w:tcW w:w="32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000000" w:fill="FFFFFF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 w:asciiTheme="minorHAnsi" w:cstheme="minorHAnsi" w:hAnsiTheme="minorHAnsi"/>
                <w:color w:val="222222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222222"/>
                <w:sz w:val="18"/>
                <w:szCs w:val="18"/>
              </w:rPr>
              <w:t>1</w:t>
            </w:r>
          </w:p>
        </w:tc>
        <w:tc>
          <w:tcPr>
            <w:tcW w:w="3324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color w:val="222222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222222"/>
                <w:sz w:val="18"/>
                <w:szCs w:val="18"/>
              </w:rPr>
              <w:t>ЮЛ Статический IP-адрес</w:t>
            </w:r>
          </w:p>
        </w:tc>
        <w:tc>
          <w:tcPr>
            <w:tcW w:w="1418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color w:val="222222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222222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color w:val="222222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222222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color w:val="222222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222222"/>
                <w:sz w:val="18"/>
                <w:szCs w:val="18"/>
              </w:rPr>
              <w:t>295</w:t>
            </w:r>
          </w:p>
        </w:tc>
        <w:tc>
          <w:tcPr>
            <w:tcW w:w="1275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color w:val="222222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222222"/>
                <w:sz w:val="18"/>
                <w:szCs w:val="18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32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000000" w:fill="FFFFFF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 w:asciiTheme="minorHAnsi" w:cstheme="minorHAnsi" w:hAnsiTheme="minorHAnsi"/>
                <w:color w:val="222222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222222"/>
                <w:sz w:val="18"/>
                <w:szCs w:val="18"/>
              </w:rPr>
              <w:t>2</w:t>
            </w:r>
          </w:p>
        </w:tc>
        <w:tc>
          <w:tcPr>
            <w:tcW w:w="3324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color w:val="222222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222222"/>
                <w:sz w:val="18"/>
                <w:szCs w:val="18"/>
              </w:rPr>
              <w:t>ЮЛ Статический IP-адрес / 29 подсеть</w:t>
            </w:r>
          </w:p>
        </w:tc>
        <w:tc>
          <w:tcPr>
            <w:tcW w:w="1418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color w:val="222222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222222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color w:val="222222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222222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color w:val="222222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222222"/>
                <w:sz w:val="18"/>
                <w:szCs w:val="18"/>
              </w:rPr>
              <w:t>1400</w:t>
            </w:r>
          </w:p>
        </w:tc>
        <w:tc>
          <w:tcPr>
            <w:tcW w:w="1275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color w:val="222222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222222"/>
                <w:sz w:val="18"/>
                <w:szCs w:val="18"/>
              </w:rPr>
              <w:t>800</w:t>
            </w:r>
          </w:p>
        </w:tc>
      </w:tr>
      <w:tr>
        <w:trPr>
          <w:trHeight w:val="315" w:hRule="atLeast"/>
        </w:trPr>
        <w:tc>
          <w:tcPr>
            <w:tcW w:w="32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000000" w:fill="FFFFFF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 w:asciiTheme="minorHAnsi" w:cstheme="minorHAnsi" w:hAnsiTheme="minorHAnsi"/>
                <w:color w:val="222222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222222"/>
                <w:sz w:val="18"/>
                <w:szCs w:val="18"/>
              </w:rPr>
              <w:t>3</w:t>
            </w:r>
          </w:p>
        </w:tc>
        <w:tc>
          <w:tcPr>
            <w:tcW w:w="3324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color w:val="222222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222222"/>
                <w:sz w:val="18"/>
                <w:szCs w:val="18"/>
              </w:rPr>
              <w:t>ЮЛ Статический IP-адрес / 28 подсеть</w:t>
            </w:r>
          </w:p>
        </w:tc>
        <w:tc>
          <w:tcPr>
            <w:tcW w:w="1418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color w:val="222222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222222"/>
                <w:sz w:val="18"/>
                <w:szCs w:val="18"/>
              </w:rPr>
              <w:t>16</w:t>
            </w:r>
          </w:p>
        </w:tc>
        <w:tc>
          <w:tcPr>
            <w:tcW w:w="1701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color w:val="222222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222222"/>
                <w:sz w:val="18"/>
                <w:szCs w:val="18"/>
              </w:rPr>
              <w:t>13</w:t>
            </w:r>
          </w:p>
        </w:tc>
        <w:tc>
          <w:tcPr>
            <w:tcW w:w="1559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color w:val="222222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222222"/>
                <w:sz w:val="18"/>
                <w:szCs w:val="18"/>
              </w:rPr>
              <w:t>2400</w:t>
            </w:r>
          </w:p>
        </w:tc>
        <w:tc>
          <w:tcPr>
            <w:tcW w:w="1275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color w:val="222222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222222"/>
                <w:sz w:val="18"/>
                <w:szCs w:val="18"/>
              </w:rPr>
              <w:t>1200</w:t>
            </w:r>
          </w:p>
        </w:tc>
      </w:tr>
      <w:tr>
        <w:trPr>
          <w:trHeight w:val="315" w:hRule="atLeast"/>
        </w:trPr>
        <w:tc>
          <w:tcPr>
            <w:tcW w:w="32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000000" w:fill="FFFFFF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 w:asciiTheme="minorHAnsi" w:cstheme="minorHAnsi" w:hAnsiTheme="minorHAnsi"/>
                <w:color w:val="222222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222222"/>
                <w:sz w:val="18"/>
                <w:szCs w:val="18"/>
              </w:rPr>
              <w:t>4</w:t>
            </w:r>
          </w:p>
        </w:tc>
        <w:tc>
          <w:tcPr>
            <w:tcW w:w="3324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color w:val="222222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222222"/>
                <w:sz w:val="18"/>
                <w:szCs w:val="18"/>
              </w:rPr>
              <w:t>ЮЛ Статический IP-адрес / 27 подсеть</w:t>
            </w:r>
          </w:p>
        </w:tc>
        <w:tc>
          <w:tcPr>
            <w:tcW w:w="1418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color w:val="222222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222222"/>
                <w:sz w:val="18"/>
                <w:szCs w:val="18"/>
              </w:rPr>
              <w:t>32</w:t>
            </w:r>
          </w:p>
        </w:tc>
        <w:tc>
          <w:tcPr>
            <w:tcW w:w="1701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color w:val="222222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222222"/>
                <w:sz w:val="18"/>
                <w:szCs w:val="18"/>
              </w:rPr>
              <w:t>29</w:t>
            </w:r>
          </w:p>
        </w:tc>
        <w:tc>
          <w:tcPr>
            <w:tcW w:w="1559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color w:val="222222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222222"/>
                <w:sz w:val="18"/>
                <w:szCs w:val="18"/>
              </w:rPr>
              <w:t>4000</w:t>
            </w:r>
          </w:p>
        </w:tc>
        <w:tc>
          <w:tcPr>
            <w:tcW w:w="1275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color w:val="222222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222222"/>
                <w:sz w:val="18"/>
                <w:szCs w:val="18"/>
              </w:rPr>
              <w:t>1600</w:t>
            </w:r>
          </w:p>
        </w:tc>
      </w:tr>
      <w:tr>
        <w:trPr>
          <w:trHeight w:val="315" w:hRule="atLeast"/>
        </w:trPr>
        <w:tc>
          <w:tcPr>
            <w:tcW w:w="32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000000" w:fill="FFFFFF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 w:asciiTheme="minorHAnsi" w:cstheme="minorHAnsi" w:hAnsiTheme="minorHAnsi"/>
                <w:color w:val="222222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222222"/>
                <w:sz w:val="18"/>
                <w:szCs w:val="18"/>
              </w:rPr>
              <w:t>5</w:t>
            </w:r>
          </w:p>
        </w:tc>
        <w:tc>
          <w:tcPr>
            <w:tcW w:w="3324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color w:val="222222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222222"/>
                <w:sz w:val="18"/>
                <w:szCs w:val="18"/>
              </w:rPr>
              <w:t>ЮЛ Статический IP-адрес / 26 подсеть</w:t>
            </w:r>
          </w:p>
        </w:tc>
        <w:tc>
          <w:tcPr>
            <w:tcW w:w="1418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color w:val="222222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222222"/>
                <w:sz w:val="18"/>
                <w:szCs w:val="18"/>
              </w:rPr>
              <w:t>64</w:t>
            </w:r>
          </w:p>
        </w:tc>
        <w:tc>
          <w:tcPr>
            <w:tcW w:w="1701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color w:val="222222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222222"/>
                <w:sz w:val="18"/>
                <w:szCs w:val="18"/>
              </w:rPr>
              <w:t>61</w:t>
            </w:r>
          </w:p>
        </w:tc>
        <w:tc>
          <w:tcPr>
            <w:tcW w:w="1559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color w:val="222222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222222"/>
                <w:sz w:val="18"/>
                <w:szCs w:val="18"/>
              </w:rPr>
              <w:t>6400</w:t>
            </w:r>
          </w:p>
        </w:tc>
        <w:tc>
          <w:tcPr>
            <w:tcW w:w="1275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color w:val="222222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222222"/>
                <w:sz w:val="18"/>
                <w:szCs w:val="18"/>
              </w:rPr>
              <w:t>2560</w:t>
            </w:r>
          </w:p>
        </w:tc>
      </w:tr>
      <w:tr>
        <w:trPr>
          <w:trHeight w:val="315" w:hRule="atLeast"/>
        </w:trPr>
        <w:tc>
          <w:tcPr>
            <w:tcW w:w="32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000000" w:fill="FFFFFF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 w:asciiTheme="minorHAnsi" w:cstheme="minorHAnsi" w:hAnsiTheme="minorHAnsi"/>
                <w:color w:val="222222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222222"/>
                <w:sz w:val="18"/>
                <w:szCs w:val="18"/>
              </w:rPr>
              <w:t>6</w:t>
            </w:r>
          </w:p>
        </w:tc>
        <w:tc>
          <w:tcPr>
            <w:tcW w:w="3324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color w:val="222222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222222"/>
                <w:sz w:val="18"/>
                <w:szCs w:val="18"/>
              </w:rPr>
              <w:t>ЮЛ Статический IP-адрес / 25 подсеть</w:t>
            </w:r>
          </w:p>
        </w:tc>
        <w:tc>
          <w:tcPr>
            <w:tcW w:w="1418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color w:val="222222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222222"/>
                <w:sz w:val="18"/>
                <w:szCs w:val="18"/>
              </w:rPr>
              <w:t>128</w:t>
            </w:r>
          </w:p>
        </w:tc>
        <w:tc>
          <w:tcPr>
            <w:tcW w:w="1701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color w:val="222222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222222"/>
                <w:sz w:val="18"/>
                <w:szCs w:val="18"/>
              </w:rPr>
              <w:t>125</w:t>
            </w:r>
          </w:p>
        </w:tc>
        <w:tc>
          <w:tcPr>
            <w:tcW w:w="1559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color w:val="222222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222222"/>
                <w:sz w:val="18"/>
                <w:szCs w:val="18"/>
              </w:rPr>
              <w:t>9600</w:t>
            </w:r>
          </w:p>
        </w:tc>
        <w:tc>
          <w:tcPr>
            <w:tcW w:w="1275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color w:val="222222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222222"/>
                <w:sz w:val="18"/>
                <w:szCs w:val="18"/>
              </w:rPr>
              <w:t>3840</w:t>
            </w:r>
          </w:p>
        </w:tc>
      </w:tr>
      <w:tr>
        <w:trPr>
          <w:trHeight w:val="372" w:hRule="atLeast"/>
        </w:trPr>
        <w:tc>
          <w:tcPr>
            <w:tcW w:w="32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000000" w:fill="FFFFFF" w:val="clear"/>
            <w:tcMar>
              <w:left w:w="98" w:type="dxa"/>
            </w:tcMar>
            <w:vAlign w:val="center"/>
          </w:tcPr>
          <w:p>
            <w:pPr>
              <w:pStyle w:val="Normal"/>
              <w:jc w:val="right"/>
              <w:rPr>
                <w:rFonts w:ascii="Calibri" w:hAnsi="Calibri" w:cs="Calibri" w:asciiTheme="minorHAnsi" w:cstheme="minorHAnsi" w:hAnsiTheme="minorHAnsi"/>
                <w:color w:val="222222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222222"/>
                <w:sz w:val="18"/>
                <w:szCs w:val="18"/>
              </w:rPr>
              <w:t>7</w:t>
            </w:r>
          </w:p>
        </w:tc>
        <w:tc>
          <w:tcPr>
            <w:tcW w:w="3324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rPr>
                <w:rFonts w:ascii="Calibri" w:hAnsi="Calibri" w:cs="Calibri" w:asciiTheme="minorHAnsi" w:cstheme="minorHAnsi" w:hAnsiTheme="minorHAnsi"/>
                <w:color w:val="222222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222222"/>
                <w:sz w:val="18"/>
                <w:szCs w:val="18"/>
              </w:rPr>
              <w:t>ЮЛ Статический IP-адрес / 24 подсеть</w:t>
            </w:r>
          </w:p>
        </w:tc>
        <w:tc>
          <w:tcPr>
            <w:tcW w:w="1418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color w:val="222222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222222"/>
                <w:sz w:val="18"/>
                <w:szCs w:val="18"/>
              </w:rPr>
              <w:t>256</w:t>
            </w:r>
          </w:p>
        </w:tc>
        <w:tc>
          <w:tcPr>
            <w:tcW w:w="1701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color w:val="222222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222222"/>
                <w:sz w:val="18"/>
                <w:szCs w:val="18"/>
              </w:rPr>
              <w:t>253</w:t>
            </w:r>
          </w:p>
        </w:tc>
        <w:tc>
          <w:tcPr>
            <w:tcW w:w="1559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color w:val="222222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222222"/>
                <w:sz w:val="18"/>
                <w:szCs w:val="18"/>
              </w:rPr>
              <w:t>15360</w:t>
            </w:r>
          </w:p>
        </w:tc>
        <w:tc>
          <w:tcPr>
            <w:tcW w:w="1275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 w:asciiTheme="minorHAnsi" w:cstheme="minorHAnsi" w:hAnsiTheme="minorHAnsi"/>
                <w:color w:val="222222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color w:val="222222"/>
                <w:sz w:val="18"/>
                <w:szCs w:val="18"/>
              </w:rPr>
              <w:t>5120</w:t>
            </w:r>
          </w:p>
        </w:tc>
      </w:tr>
    </w:tbl>
    <w:p>
      <w:pPr>
        <w:pStyle w:val="Normal"/>
        <w:spacing w:before="0" w:after="200"/>
        <w:ind w:right="-284" w:hanging="0"/>
        <w:contextualSpacing/>
        <w:jc w:val="both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Цены указаны с учетом НДС 18 %.</w:t>
      </w:r>
    </w:p>
    <w:p>
      <w:pPr>
        <w:pStyle w:val="Normal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2.1. Регистрационная плата взимается единовременно при выделении IP адреса.</w:t>
      </w:r>
    </w:p>
    <w:p>
      <w:pPr>
        <w:pStyle w:val="Normal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2.2. Начисление абонентской платы за IP адрес осуществляется ежемесячно 1-го числа каждого месяца.</w:t>
      </w:r>
    </w:p>
    <w:p>
      <w:pPr>
        <w:pStyle w:val="Normal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2.3. Абонентская плата за IP адрес не пропорционализируется и выставляется в полном объеме независимо от количества дней расчетного месяца.</w:t>
      </w:r>
    </w:p>
    <w:p>
      <w:pPr>
        <w:pStyle w:val="Normal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2.4. Оператор вправе в одностороннем порядке изменять размер регистрационной и абонентской платы, сроки платежей, порядок расчетов, а так же иные условия оплаты и обслуживания, уведомив Абонента в соответствии с условиями Договора оказания услуг связи. Выделение IP адреса из зарезервированной емкости осуществляется по письменному заявлению Абонента.</w:t>
      </w:r>
    </w:p>
    <w:p>
      <w:pPr>
        <w:pStyle w:val="Normal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В случае образования долга на лицевом счете Абонента и непогашения его в течение 3 (трех) месяцев, Оператор имеет право аннулировать предоставление услуги. Списания по Услуге прекращаются, образовавшийся до момента отключения Услуги долг подлежит оплате. Адрес, выделенный Абоненту в момент заказа Услуги, при этом открепляется от аккаунта Абонента, передается в пул свободных адресов и может быть выделен другому абоненту. При возобновлении пользования услугой гарантированное выделение прежнего адреса невозможно. Все поступления на лицевой счет Абонента могут зачисляться в счет погашения долга до его полного погашения.</w:t>
      </w:r>
    </w:p>
    <w:p>
      <w:pPr>
        <w:pStyle w:val="Normal"/>
        <w:spacing w:lineRule="auto"/>
        <w:jc w:val="both"/>
        <w:rPr>
          <w:rFonts w:ascii="Calibri" w:hAnsi="Calibri" w:cs="Calibri"/>
          <w:i/>
          <w:i/>
          <w:sz w:val="20"/>
          <w:szCs w:val="20"/>
        </w:rPr>
      </w:pPr>
      <w:r>
        <w:rPr>
          <w:rFonts w:cs="Calibri" w:ascii="Calibri" w:hAnsi="Calibri"/>
          <w:i/>
          <w:sz w:val="20"/>
          <w:szCs w:val="20"/>
        </w:rPr>
      </w:r>
    </w:p>
    <w:p>
      <w:pPr>
        <w:pStyle w:val="Normal"/>
        <w:spacing w:lineRule="auto"/>
        <w:jc w:val="right"/>
        <w:rPr>
          <w:rFonts w:ascii="Calibri" w:hAnsi="Calibri" w:cs="Calibri"/>
          <w:sz w:val="18"/>
          <w:szCs w:val="18"/>
        </w:rPr>
      </w:pPr>
      <w:r>
        <w:rPr>
          <w:rFonts w:cs="Calibri" w:ascii="Calibri" w:hAnsi="Calibri"/>
          <w:b/>
        </w:rPr>
        <w:t>Подпись абонента (Представитель)</w:t>
      </w:r>
      <w:r>
        <w:rPr>
          <w:rFonts w:cs="Calibri" w:ascii="Calibri" w:hAnsi="Calibri"/>
        </w:rPr>
        <w:t>__________________</w:t>
      </w:r>
      <w:r>
        <w:rPr>
          <w:rFonts w:cs="Calibri" w:ascii="Calibri" w:hAnsi="Calibri"/>
          <w:sz w:val="18"/>
          <w:szCs w:val="18"/>
        </w:rPr>
        <w:t xml:space="preserve"> Дата «</w:t>
      </w:r>
      <w:r>
        <w:rPr>
          <w:rFonts w:cs="Calibri" w:ascii="Calibri" w:hAnsi="Calibri"/>
        </w:rPr>
        <w:t>____</w:t>
      </w:r>
      <w:r>
        <w:rPr>
          <w:rFonts w:cs="Calibri" w:ascii="Calibri" w:hAnsi="Calibri"/>
          <w:sz w:val="18"/>
          <w:szCs w:val="18"/>
        </w:rPr>
        <w:t xml:space="preserve">»  </w:t>
      </w:r>
      <w:r>
        <w:rPr>
          <w:rFonts w:cs="Calibri" w:ascii="Calibri" w:hAnsi="Calibri"/>
        </w:rPr>
        <w:t>___________</w:t>
      </w:r>
      <w:r>
        <w:rPr>
          <w:rFonts w:cs="Calibri" w:ascii="Calibri" w:hAnsi="Calibri"/>
          <w:sz w:val="18"/>
          <w:szCs w:val="18"/>
        </w:rPr>
        <w:t xml:space="preserve"> 20</w:t>
      </w:r>
      <w:r>
        <w:rPr>
          <w:rFonts w:cs="Calibri" w:ascii="Calibri" w:hAnsi="Calibri"/>
        </w:rPr>
        <w:t>___</w:t>
      </w:r>
      <w:r>
        <w:rPr>
          <w:rFonts w:cs="Calibri" w:ascii="Calibri" w:hAnsi="Calibri"/>
          <w:sz w:val="18"/>
          <w:szCs w:val="18"/>
        </w:rPr>
        <w:t>г.</w:t>
      </w:r>
    </w:p>
    <w:p>
      <w:pPr>
        <w:pStyle w:val="Normal"/>
        <w:spacing w:lineRule="auto"/>
        <w:jc w:val="both"/>
        <w:rPr>
          <w:rFonts w:ascii="Calibri" w:hAnsi="Calibri" w:cs="Calibri"/>
          <w:i/>
          <w:i/>
          <w:sz w:val="20"/>
          <w:szCs w:val="20"/>
        </w:rPr>
      </w:pPr>
      <w:r>
        <w:rPr>
          <w:rFonts w:cs="Calibri" w:ascii="Calibri" w:hAnsi="Calibri"/>
          <w:i/>
          <w:sz w:val="20"/>
          <w:szCs w:val="20"/>
        </w:rPr>
        <w:t xml:space="preserve">                                                                  </w:t>
      </w:r>
    </w:p>
    <w:p>
      <w:pPr>
        <w:pStyle w:val="Normal"/>
        <w:spacing w:lineRule="auto"/>
        <w:jc w:val="both"/>
        <w:rPr>
          <w:rFonts w:ascii="Calibri" w:hAnsi="Calibri" w:cs="Calibri"/>
          <w:i/>
          <w:i/>
          <w:sz w:val="20"/>
          <w:szCs w:val="20"/>
        </w:rPr>
      </w:pPr>
      <w:r>
        <w:rPr>
          <w:rFonts w:cs="Calibri" w:ascii="Calibri" w:hAnsi="Calibri"/>
          <w:i/>
          <w:sz w:val="20"/>
          <w:szCs w:val="20"/>
        </w:rPr>
        <w:t xml:space="preserve">                                                                                    </w:t>
      </w:r>
      <w:r>
        <w:rPr>
          <w:rFonts w:cs="Calibri" w:ascii="Calibri" w:hAnsi="Calibri"/>
          <w:i/>
          <w:sz w:val="20"/>
          <w:szCs w:val="20"/>
        </w:rPr>
        <w:t>МП</w:t>
      </w:r>
    </w:p>
    <w:p>
      <w:pPr>
        <w:pStyle w:val="Normal"/>
        <w:tabs>
          <w:tab w:val="left" w:pos="426" w:leader="none"/>
        </w:tabs>
        <w:rPr>
          <w:rFonts w:ascii="Calibri" w:hAnsi="Calibri" w:cs="Calibri"/>
          <w:b/>
          <w:b/>
          <w:sz w:val="20"/>
        </w:rPr>
      </w:pPr>
      <w:r>
        <w:rPr>
          <w:rFonts w:cs="Calibri" w:ascii="Calibri" w:hAnsi="Calibri"/>
          <w:b/>
          <w:sz w:val="20"/>
        </w:rPr>
        <w:t>Служебные отметки:</w:t>
      </w:r>
    </w:p>
    <w:p>
      <w:pPr>
        <w:pStyle w:val="Normal"/>
        <w:tabs>
          <w:tab w:val="left" w:pos="426" w:leader="none"/>
        </w:tabs>
        <w:jc w:val="right"/>
        <w:rPr>
          <w:rFonts w:ascii="Calibri" w:hAnsi="Calibri" w:cs="Calibri"/>
          <w:sz w:val="20"/>
        </w:rPr>
      </w:pPr>
      <w:r>
        <w:rPr>
          <w:rFonts w:cs="Calibri" w:ascii="Calibri" w:hAnsi="Calibri"/>
          <w:sz w:val="20"/>
        </w:rPr>
        <w:t>Заявление принято к исполнению</w:t>
      </w:r>
      <w:r>
        <w:rPr>
          <w:rFonts w:cs="Calibri" w:ascii="Calibri" w:hAnsi="Calibri"/>
          <w:sz w:val="22"/>
          <w:szCs w:val="22"/>
        </w:rPr>
        <w:t>«</w:t>
      </w:r>
      <w:r>
        <w:rPr>
          <w:rFonts w:cs="Calibri" w:ascii="Calibri" w:hAnsi="Calibri"/>
        </w:rPr>
        <w:t>_____</w:t>
      </w:r>
      <w:r>
        <w:rPr>
          <w:rFonts w:cs="Calibri" w:ascii="Calibri" w:hAnsi="Calibri"/>
          <w:sz w:val="22"/>
          <w:szCs w:val="22"/>
        </w:rPr>
        <w:t xml:space="preserve">» </w:t>
      </w:r>
      <w:r>
        <w:rPr>
          <w:rFonts w:cs="Calibri" w:ascii="Calibri" w:hAnsi="Calibri"/>
        </w:rPr>
        <w:t xml:space="preserve">_______________ </w:t>
      </w:r>
      <w:r>
        <w:rPr>
          <w:rFonts w:cs="Calibri" w:ascii="Calibri" w:hAnsi="Calibri"/>
          <w:sz w:val="22"/>
          <w:szCs w:val="22"/>
        </w:rPr>
        <w:t>20</w:t>
      </w:r>
      <w:r>
        <w:rPr>
          <w:rFonts w:cs="Calibri" w:ascii="Calibri" w:hAnsi="Calibri"/>
        </w:rPr>
        <w:t>____г</w:t>
      </w:r>
      <w:r>
        <w:rPr>
          <w:rFonts w:cs="Calibri" w:ascii="Calibri" w:hAnsi="Calibri"/>
          <w:sz w:val="22"/>
          <w:szCs w:val="22"/>
        </w:rPr>
        <w:t>.</w:t>
      </w:r>
    </w:p>
    <w:p>
      <w:pPr>
        <w:pStyle w:val="Normal"/>
        <w:tabs>
          <w:tab w:val="left" w:pos="426" w:leader="none"/>
        </w:tabs>
        <w:jc w:val="righ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left" w:pos="426" w:leader="none"/>
        </w:tabs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</w:t>
      </w:r>
    </w:p>
    <w:p>
      <w:pPr>
        <w:pStyle w:val="Normal"/>
        <w:widowControl w:val="false"/>
        <w:tabs>
          <w:tab w:val="left" w:pos="2410" w:leader="none"/>
          <w:tab w:val="center" w:pos="6237" w:leader="none"/>
        </w:tabs>
        <w:jc w:val="center"/>
        <w:rPr>
          <w:rFonts w:ascii="Calibri" w:hAnsi="Calibri" w:cs="Calibri"/>
          <w:i/>
          <w:i/>
          <w:color w:val="3366FF"/>
          <w:sz w:val="16"/>
          <w:szCs w:val="16"/>
        </w:rPr>
      </w:pPr>
      <w:r>
        <w:rPr>
          <w:rFonts w:cs="Calibri" w:ascii="Calibri" w:hAnsi="Calibri"/>
          <w:i/>
          <w:color w:val="3366FF"/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>
        <w:rPr>
          <w:rFonts w:cs="Calibri" w:ascii="Calibri" w:hAnsi="Calibri"/>
          <w:i/>
          <w:color w:val="3366FF"/>
          <w:sz w:val="16"/>
          <w:szCs w:val="16"/>
        </w:rPr>
        <w:t>(Ф.И.О. и  подпись сотрудника ООО «Региональные ТелеСистемы»)</w:t>
      </w:r>
    </w:p>
    <w:p>
      <w:pPr>
        <w:pStyle w:val="Normal"/>
        <w:widowControl w:val="false"/>
        <w:tabs>
          <w:tab w:val="left" w:pos="2410" w:leader="none"/>
          <w:tab w:val="center" w:pos="6237" w:leader="none"/>
        </w:tabs>
        <w:rPr>
          <w:rFonts w:ascii="Calibri" w:hAnsi="Calibri" w:cs="Calibri"/>
          <w:i/>
          <w:i/>
          <w:color w:val="0070C0"/>
          <w:sz w:val="20"/>
          <w:szCs w:val="20"/>
        </w:rPr>
      </w:pPr>
      <w:bookmarkStart w:id="0" w:name="_GoBack"/>
      <w:bookmarkStart w:id="1" w:name="_GoBack"/>
      <w:bookmarkEnd w:id="1"/>
      <w:r>
        <w:rPr>
          <w:rFonts w:cs="Calibri" w:ascii="Calibri" w:hAnsi="Calibri"/>
          <w:i/>
          <w:color w:val="0070C0"/>
          <w:sz w:val="20"/>
          <w:szCs w:val="20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851" w:right="567" w:header="0" w:top="284" w:footer="0" w:bottom="24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71d82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азвание Знак"/>
    <w:basedOn w:val="DefaultParagraphFont"/>
    <w:link w:val="a3"/>
    <w:qFormat/>
    <w:rsid w:val="00f71d82"/>
    <w:rPr>
      <w:b/>
    </w:rPr>
  </w:style>
  <w:style w:type="character" w:styleId="Style15" w:customStyle="1">
    <w:name w:val="Текст выноски Знак"/>
    <w:basedOn w:val="DefaultParagraphFont"/>
    <w:link w:val="a5"/>
    <w:qFormat/>
    <w:rsid w:val="000d02dc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f83094"/>
    <w:rPr>
      <w:b/>
      <w:bCs/>
      <w:smallCaps/>
      <w:spacing w:val="5"/>
    </w:rPr>
  </w:style>
  <w:style w:type="character" w:styleId="ListLabel1">
    <w:name w:val="ListLabel 1"/>
    <w:qFormat/>
    <w:rPr>
      <w:rFonts w:cs="Microsoft Sans Serif"/>
      <w:b w:val="false"/>
      <w:i w:val="false"/>
      <w:sz w:val="18"/>
      <w:szCs w:val="18"/>
    </w:rPr>
  </w:style>
  <w:style w:type="character" w:styleId="ListLabel2">
    <w:name w:val="ListLabel 2"/>
    <w:qFormat/>
    <w:rPr>
      <w:b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1" w:customStyle="1">
    <w:name w:val="заголовок 1"/>
    <w:basedOn w:val="Normal"/>
    <w:qFormat/>
    <w:rsid w:val="00f71d82"/>
    <w:pPr>
      <w:keepNext w:val="true"/>
      <w:keepLines/>
      <w:suppressLineNumbers/>
      <w:spacing w:lineRule="auto" w:line="360"/>
      <w:jc w:val="center"/>
    </w:pPr>
    <w:rPr>
      <w:rFonts w:ascii="Arial" w:hAnsi="Arial" w:cs="Arial"/>
      <w:b/>
      <w:bCs/>
      <w:caps/>
      <w:kern w:val="2"/>
      <w:sz w:val="20"/>
      <w:szCs w:val="20"/>
    </w:rPr>
  </w:style>
  <w:style w:type="paragraph" w:styleId="2" w:customStyle="1">
    <w:name w:val="заголовок 2"/>
    <w:basedOn w:val="Normal"/>
    <w:qFormat/>
    <w:rsid w:val="00f71d82"/>
    <w:pPr>
      <w:keepNext w:val="true"/>
      <w:spacing w:before="240" w:after="60"/>
      <w:jc w:val="both"/>
    </w:pPr>
    <w:rPr>
      <w:rFonts w:ascii="Arial" w:hAnsi="Arial" w:cs="Arial"/>
      <w:b/>
      <w:bCs/>
      <w:i/>
      <w:iCs/>
      <w:caps/>
      <w:kern w:val="2"/>
      <w:sz w:val="20"/>
      <w:szCs w:val="20"/>
      <w:u w:val="single"/>
    </w:rPr>
  </w:style>
  <w:style w:type="paragraph" w:styleId="3" w:customStyle="1">
    <w:name w:val="заголовок 3"/>
    <w:basedOn w:val="Normal"/>
    <w:qFormat/>
    <w:rsid w:val="00f71d82"/>
    <w:pPr>
      <w:jc w:val="both"/>
    </w:pPr>
    <w:rPr>
      <w:sz w:val="20"/>
      <w:szCs w:val="20"/>
    </w:rPr>
  </w:style>
  <w:style w:type="paragraph" w:styleId="4" w:customStyle="1">
    <w:name w:val="заголовок 4"/>
    <w:basedOn w:val="Normal"/>
    <w:qFormat/>
    <w:rsid w:val="00f71d82"/>
    <w:pPr>
      <w:jc w:val="both"/>
    </w:pPr>
    <w:rPr>
      <w:kern w:val="2"/>
      <w:sz w:val="20"/>
      <w:szCs w:val="20"/>
    </w:rPr>
  </w:style>
  <w:style w:type="paragraph" w:styleId="Style21">
    <w:name w:val="Title"/>
    <w:basedOn w:val="Normal"/>
    <w:link w:val="a4"/>
    <w:qFormat/>
    <w:rsid w:val="00f71d82"/>
    <w:pPr>
      <w:jc w:val="center"/>
    </w:pPr>
    <w:rPr>
      <w:b/>
      <w:sz w:val="20"/>
      <w:szCs w:val="20"/>
    </w:rPr>
  </w:style>
  <w:style w:type="paragraph" w:styleId="BalloonText">
    <w:name w:val="Balloon Text"/>
    <w:basedOn w:val="Normal"/>
    <w:link w:val="a6"/>
    <w:qFormat/>
    <w:rsid w:val="000d02dc"/>
    <w:pPr/>
    <w:rPr>
      <w:rFonts w:ascii="Tahoma" w:hAnsi="Tahoma" w:cs="Tahoma"/>
      <w:sz w:val="16"/>
      <w:szCs w:val="16"/>
    </w:rPr>
  </w:style>
  <w:style w:type="paragraph" w:styleId="Style22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6FF7B50C-9817-40AB-94D4-F33EF1708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Application>LibreOffice/5.4.4.2$Windows_X86_64 LibreOffice_project/2524958677847fb3bb44820e40380acbe820f960</Application>
  <Pages>1</Pages>
  <Words>373</Words>
  <Characters>2722</Characters>
  <CharactersWithSpaces>3532</CharactersWithSpaces>
  <Paragraphs>80</Paragraphs>
  <Company>Ростелеком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2015-10-21T06:16:00Z</dcterms:created>
  <dc:creator>Abonotdel</dc:creator>
  <dc:description/>
  <dc:language>ru-RU</dc:language>
  <cp:lastModifiedBy/>
  <cp:lastPrinted>2015-10-20T11:09:00Z</cp:lastPrinted>
  <dcterms:modified xsi:type="dcterms:W3CDTF">2018-09-12T13:41:05Z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Ростелеком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