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-150495</wp:posOffset>
            </wp:positionH>
            <wp:positionV relativeFrom="paragraph">
              <wp:posOffset>34925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righ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BookTitle"/>
          <w:rFonts w:ascii="Calibri" w:hAnsi="Calibri"/>
          <w:sz w:val="24"/>
          <w:szCs w:val="24"/>
        </w:rPr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ab/>
      </w:r>
      <w:r>
        <w:rPr>
          <w:b w:val="false"/>
          <w:i/>
          <w:color w:val="548DD4"/>
          <w:sz w:val="16"/>
          <w:szCs w:val="16"/>
        </w:rPr>
        <w:tab/>
      </w:r>
      <w:r>
        <w:rPr>
          <w:rFonts w:cs="Calibri" w:ascii="Calibri" w:hAnsi="Calibri"/>
          <w:b w:val="false"/>
        </w:rPr>
        <w:tab/>
        <w:tab/>
        <w:tab/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                                                                                                          </w:t>
      </w:r>
      <w:r>
        <w:rPr>
          <w:rFonts w:cs="Calibri" w:ascii="Calibri" w:hAnsi="Calibri"/>
          <w:b w:val="false"/>
        </w:rPr>
        <w:t>от ________________________________________________________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(ФИО)</w:t>
      </w:r>
    </w:p>
    <w:p>
      <w:pPr>
        <w:pStyle w:val="Style21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b w:val="false"/>
        </w:rPr>
        <w:t>Договор _______________________________________________</w:t>
      </w:r>
    </w:p>
    <w:p>
      <w:pPr>
        <w:pStyle w:val="Style21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Контактный телефон 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 xml:space="preserve">Подпись </w:t>
      </w:r>
      <w:r>
        <w:rPr>
          <w:rFonts w:cs="Calibri" w:ascii="Calibri" w:hAnsi="Calibri"/>
        </w:rPr>
        <w:t>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jc w:val="right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Заявление принято 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bookmarkStart w:id="0" w:name="_GoBack"/>
      <w:bookmarkEnd w:id="0"/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 w:customStyle="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rsid w:val="00f71d82"/>
    <w:pPr>
      <w:jc w:val="center"/>
    </w:pPr>
    <w:rPr>
      <w:b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qFormat/>
    <w:rsid w:val="000d02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6D0DC4E-BFBC-4B14-B4B8-BD053434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LibreOffice/5.4.4.2$Windows_X86_64 LibreOffice_project/2524958677847fb3bb44820e40380acbe820f960</Application>
  <Pages>1</Pages>
  <Words>47</Words>
  <Characters>2168</Characters>
  <CharactersWithSpaces>2852</CharactersWithSpaces>
  <Paragraphs>17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2015-10-21T07:12:00Z</dcterms:created>
  <dc:creator>Abonotdel</dc:creator>
  <dc:description/>
  <dc:language>ru-RU</dc:language>
  <cp:lastModifiedBy/>
  <cp:lastPrinted>2015-12-05T10:40:00Z</cp:lastPrinted>
  <dcterms:modified xsi:type="dcterms:W3CDTF">2018-09-21T12:27:41Z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